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04" w:rsidRPr="00AA3804" w:rsidRDefault="00AA3804" w:rsidP="00A301B9">
      <w:pPr>
        <w:tabs>
          <w:tab w:val="center" w:pos="6946"/>
        </w:tabs>
        <w:spacing w:before="20" w:line="240" w:lineRule="auto"/>
        <w:rPr>
          <w:rFonts w:ascii="Times New Roman" w:hAnsi="Times New Roman" w:cs="Times New Roman"/>
          <w:sz w:val="26"/>
          <w:szCs w:val="26"/>
        </w:rPr>
      </w:pPr>
      <w:r w:rsidRPr="00AA3804">
        <w:rPr>
          <w:rFonts w:ascii="Times New Roman" w:hAnsi="Times New Roman" w:cs="Times New Roman"/>
          <w:sz w:val="26"/>
          <w:szCs w:val="26"/>
        </w:rPr>
        <w:t xml:space="preserve">                    TẬP ĐOÀN</w:t>
      </w:r>
      <w:r w:rsidRPr="00AA3804">
        <w:rPr>
          <w:rFonts w:ascii="Times New Roman" w:hAnsi="Times New Roman" w:cs="Times New Roman"/>
          <w:sz w:val="26"/>
          <w:szCs w:val="26"/>
        </w:rPr>
        <w:tab/>
        <w:t xml:space="preserve">            </w:t>
      </w:r>
      <w:r w:rsidRPr="00AA3804">
        <w:rPr>
          <w:rFonts w:ascii="Times New Roman" w:hAnsi="Times New Roman" w:cs="Times New Roman"/>
          <w:b/>
          <w:sz w:val="26"/>
          <w:szCs w:val="26"/>
        </w:rPr>
        <w:t>CỘNG HOÀ XÃ HỘI CHỦ NGHĨA VIỆT NAM</w:t>
      </w:r>
    </w:p>
    <w:p w:rsidR="00AA3804" w:rsidRPr="00AA3804" w:rsidRDefault="00AA3804" w:rsidP="00A301B9">
      <w:pPr>
        <w:tabs>
          <w:tab w:val="center" w:pos="6804"/>
        </w:tabs>
        <w:spacing w:before="20" w:line="240" w:lineRule="auto"/>
        <w:rPr>
          <w:rFonts w:ascii="Times New Roman" w:hAnsi="Times New Roman" w:cs="Times New Roman"/>
          <w:sz w:val="26"/>
          <w:szCs w:val="26"/>
        </w:rPr>
      </w:pPr>
      <w:r w:rsidRPr="00AA3804">
        <w:rPr>
          <w:rFonts w:ascii="Times New Roman" w:hAnsi="Times New Roman" w:cs="Times New Roman"/>
          <w:sz w:val="26"/>
          <w:szCs w:val="26"/>
        </w:rPr>
        <w:t xml:space="preserve">            ĐIỆN LỰC VIỆT NAM</w:t>
      </w:r>
      <w:r w:rsidRPr="00AA3804">
        <w:rPr>
          <w:rFonts w:ascii="Times New Roman" w:hAnsi="Times New Roman" w:cs="Times New Roman"/>
          <w:sz w:val="26"/>
          <w:szCs w:val="26"/>
        </w:rPr>
        <w:tab/>
      </w:r>
      <w:r w:rsidRPr="00AA3804">
        <w:rPr>
          <w:rFonts w:ascii="Times New Roman" w:hAnsi="Times New Roman" w:cs="Times New Roman"/>
          <w:b/>
          <w:sz w:val="26"/>
          <w:szCs w:val="26"/>
        </w:rPr>
        <w:t>Độc lập - Tự do - Hạnh phúc</w:t>
      </w:r>
    </w:p>
    <w:p w:rsidR="00AA3804" w:rsidRPr="00AA3804" w:rsidRDefault="00844370" w:rsidP="00A301B9">
      <w:pPr>
        <w:spacing w:before="20" w:line="240" w:lineRule="auto"/>
        <w:rPr>
          <w:rFonts w:ascii="Times New Roman" w:hAnsi="Times New Roman" w:cs="Times New Roman"/>
          <w:b/>
          <w:sz w:val="26"/>
          <w:szCs w:val="26"/>
        </w:rPr>
      </w:pPr>
      <w:r>
        <w:rPr>
          <w:rFonts w:ascii="Times New Roman" w:hAnsi="Times New Roman" w:cs="Times New Roman"/>
          <w:b/>
          <w:noProof/>
          <w:sz w:val="26"/>
          <w:szCs w:val="26"/>
        </w:rPr>
        <w:pict>
          <v:line id="_x0000_s1026" style="position:absolute;left:0;text-align:left;z-index:251660288" from="258.7pt,1.7pt" to="420.7pt,1.7pt"/>
        </w:pict>
      </w:r>
      <w:r w:rsidR="00AA3804" w:rsidRPr="00AA3804">
        <w:rPr>
          <w:rFonts w:ascii="Times New Roman" w:hAnsi="Times New Roman" w:cs="Times New Roman"/>
          <w:b/>
          <w:sz w:val="26"/>
          <w:szCs w:val="26"/>
        </w:rPr>
        <w:t xml:space="preserve">TRƯỜNG CAO ĐẲNG ĐIỆN LỰC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TP. HỒ CHÍ MINH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vanish/>
          <w:sz w:val="26"/>
          <w:szCs w:val="26"/>
          <w:specVanish/>
        </w:rPr>
      </w:pPr>
      <w:r w:rsidRPr="00AA3804">
        <w:rPr>
          <w:rFonts w:ascii="Times New Roman" w:hAnsi="Times New Roman" w:cs="Times New Roman"/>
          <w:b/>
          <w:sz w:val="26"/>
          <w:szCs w:val="26"/>
        </w:rPr>
        <w:t xml:space="preserve"> </w:t>
      </w:r>
    </w:p>
    <w:p w:rsidR="00AA3804" w:rsidRPr="00AA3804" w:rsidRDefault="00AA3804" w:rsidP="00A301B9">
      <w:pPr>
        <w:spacing w:before="20" w:line="240" w:lineRule="auto"/>
        <w:rPr>
          <w:rFonts w:ascii="Times New Roman" w:hAnsi="Times New Roman" w:cs="Times New Roman"/>
          <w:b/>
          <w:sz w:val="26"/>
          <w:szCs w:val="26"/>
        </w:rPr>
      </w:pPr>
      <w:r w:rsidRPr="00AA3804">
        <w:rPr>
          <w:rFonts w:ascii="Times New Roman" w:hAnsi="Times New Roman" w:cs="Times New Roman"/>
          <w:b/>
          <w:sz w:val="26"/>
          <w:szCs w:val="26"/>
        </w:rPr>
        <w:t xml:space="preserve"> </w:t>
      </w:r>
    </w:p>
    <w:p w:rsidR="00AA3804" w:rsidRPr="00AA3804" w:rsidRDefault="00844370" w:rsidP="00A301B9">
      <w:pPr>
        <w:tabs>
          <w:tab w:val="left" w:pos="960"/>
        </w:tabs>
        <w:spacing w:before="20" w:line="240" w:lineRule="auto"/>
        <w:rPr>
          <w:rFonts w:ascii="Times New Roman" w:hAnsi="Times New Roman" w:cs="Times New Roman"/>
          <w:sz w:val="26"/>
          <w:szCs w:val="26"/>
        </w:rPr>
      </w:pPr>
      <w:r>
        <w:rPr>
          <w:rFonts w:ascii="Times New Roman" w:hAnsi="Times New Roman" w:cs="Times New Roman"/>
          <w:noProof/>
          <w:sz w:val="26"/>
          <w:szCs w:val="26"/>
        </w:rPr>
        <w:pict>
          <v:line id="_x0000_s1028" style="position:absolute;left:0;text-align:left;z-index:251662336" from="54pt,2.05pt" to="2in,2.05pt"/>
        </w:pict>
      </w:r>
    </w:p>
    <w:p w:rsidR="00AA3804" w:rsidRPr="00AA3804" w:rsidRDefault="00844370" w:rsidP="00595EEB">
      <w:pPr>
        <w:tabs>
          <w:tab w:val="left" w:pos="960"/>
          <w:tab w:val="right" w:pos="9072"/>
        </w:tabs>
        <w:spacing w:before="20" w:line="240" w:lineRule="auto"/>
        <w:rPr>
          <w:rFonts w:ascii="Times New Roman" w:hAnsi="Times New Roman" w:cs="Times New Roman"/>
          <w:sz w:val="26"/>
          <w:szCs w:val="26"/>
        </w:rPr>
      </w:pPr>
      <w:r>
        <w:rPr>
          <w:rFonts w:ascii="Times New Roman" w:hAnsi="Times New Roman" w:cs="Times New Roman"/>
          <w:noProof/>
          <w:sz w:val="26"/>
          <w:szCs w:val="26"/>
        </w:rPr>
        <w:pict>
          <v:line id="_x0000_s1027" style="position:absolute;left:0;text-align:left;z-index:251661312" from="99pt,11.05pt" to="99pt,11.05pt"/>
        </w:pict>
      </w:r>
      <w:r w:rsidR="00AA3804" w:rsidRPr="00AA3804">
        <w:rPr>
          <w:rFonts w:ascii="Times New Roman" w:hAnsi="Times New Roman" w:cs="Times New Roman"/>
          <w:sz w:val="26"/>
          <w:szCs w:val="26"/>
        </w:rPr>
        <w:t xml:space="preserve">      Số: </w:t>
      </w:r>
      <w:r w:rsidR="009A3A4F">
        <w:rPr>
          <w:rFonts w:ascii="Times New Roman" w:hAnsi="Times New Roman" w:cs="Times New Roman"/>
          <w:sz w:val="26"/>
          <w:szCs w:val="26"/>
        </w:rPr>
        <w:t>145</w:t>
      </w:r>
      <w:r w:rsidR="00AA3804" w:rsidRPr="00AA3804">
        <w:rPr>
          <w:rFonts w:ascii="Times New Roman" w:hAnsi="Times New Roman" w:cs="Times New Roman"/>
          <w:sz w:val="26"/>
          <w:szCs w:val="26"/>
        </w:rPr>
        <w:t xml:space="preserve"> </w:t>
      </w:r>
      <w:r w:rsidR="00A301B9">
        <w:rPr>
          <w:rFonts w:ascii="Times New Roman" w:hAnsi="Times New Roman" w:cs="Times New Roman"/>
          <w:sz w:val="26"/>
          <w:szCs w:val="26"/>
        </w:rPr>
        <w:t>/</w:t>
      </w:r>
      <w:r w:rsidR="00AA3804" w:rsidRPr="00AA3804">
        <w:rPr>
          <w:rFonts w:ascii="Times New Roman" w:hAnsi="Times New Roman" w:cs="Times New Roman"/>
          <w:sz w:val="26"/>
          <w:szCs w:val="26"/>
        </w:rPr>
        <w:t>TB</w:t>
      </w:r>
      <w:r w:rsidR="00A301B9">
        <w:rPr>
          <w:rFonts w:ascii="Times New Roman" w:hAnsi="Times New Roman" w:cs="Times New Roman"/>
          <w:sz w:val="26"/>
          <w:szCs w:val="26"/>
        </w:rPr>
        <w:t>-</w:t>
      </w:r>
      <w:r w:rsidR="00AA3804" w:rsidRPr="00AA3804">
        <w:rPr>
          <w:rFonts w:ascii="Times New Roman" w:hAnsi="Times New Roman" w:cs="Times New Roman"/>
          <w:sz w:val="26"/>
          <w:szCs w:val="26"/>
        </w:rPr>
        <w:t>CĐHCM-SVHS</w:t>
      </w:r>
      <w:r w:rsidR="00AA3804" w:rsidRPr="00AA3804">
        <w:rPr>
          <w:rFonts w:ascii="Times New Roman" w:hAnsi="Times New Roman" w:cs="Times New Roman"/>
          <w:sz w:val="26"/>
          <w:szCs w:val="26"/>
        </w:rPr>
        <w:tab/>
      </w:r>
      <w:r w:rsidR="00595EEB">
        <w:rPr>
          <w:rFonts w:ascii="Times New Roman" w:hAnsi="Times New Roman" w:cs="Times New Roman"/>
          <w:i/>
          <w:sz w:val="26"/>
          <w:szCs w:val="26"/>
        </w:rPr>
        <w:t>TP.</w:t>
      </w:r>
      <w:r w:rsidR="00AA3804" w:rsidRPr="00AA3804">
        <w:rPr>
          <w:rFonts w:ascii="Times New Roman" w:hAnsi="Times New Roman" w:cs="Times New Roman"/>
          <w:i/>
          <w:sz w:val="26"/>
          <w:szCs w:val="26"/>
        </w:rPr>
        <w:t xml:space="preserve">Hồ Chí Minh, ngày </w:t>
      </w:r>
      <w:r w:rsidR="00C23495">
        <w:rPr>
          <w:rFonts w:ascii="Times New Roman" w:hAnsi="Times New Roman" w:cs="Times New Roman"/>
          <w:i/>
          <w:sz w:val="26"/>
          <w:szCs w:val="26"/>
        </w:rPr>
        <w:t>10</w:t>
      </w:r>
      <w:r w:rsidR="00AA3804" w:rsidRPr="00AA3804">
        <w:rPr>
          <w:rFonts w:ascii="Times New Roman" w:hAnsi="Times New Roman" w:cs="Times New Roman"/>
          <w:i/>
          <w:sz w:val="26"/>
          <w:szCs w:val="26"/>
        </w:rPr>
        <w:t xml:space="preserve"> tháng 0</w:t>
      </w:r>
      <w:r w:rsidR="00A301B9">
        <w:rPr>
          <w:rFonts w:ascii="Times New Roman" w:hAnsi="Times New Roman" w:cs="Times New Roman"/>
          <w:i/>
          <w:sz w:val="26"/>
          <w:szCs w:val="26"/>
        </w:rPr>
        <w:t>6</w:t>
      </w:r>
      <w:r w:rsidR="00AA3804" w:rsidRPr="00AA3804">
        <w:rPr>
          <w:rFonts w:ascii="Times New Roman" w:hAnsi="Times New Roman" w:cs="Times New Roman"/>
          <w:i/>
          <w:sz w:val="26"/>
          <w:szCs w:val="26"/>
        </w:rPr>
        <w:t xml:space="preserve"> năm 201</w:t>
      </w:r>
      <w:r w:rsidR="00A301B9">
        <w:rPr>
          <w:rFonts w:ascii="Times New Roman" w:hAnsi="Times New Roman" w:cs="Times New Roman"/>
          <w:i/>
          <w:sz w:val="26"/>
          <w:szCs w:val="26"/>
        </w:rPr>
        <w:t>6</w:t>
      </w:r>
    </w:p>
    <w:p w:rsidR="00AA3804" w:rsidRPr="00AA3804" w:rsidRDefault="00AA3804" w:rsidP="00A301B9">
      <w:pPr>
        <w:tabs>
          <w:tab w:val="left" w:pos="960"/>
        </w:tabs>
        <w:spacing w:before="40" w:line="240" w:lineRule="auto"/>
        <w:rPr>
          <w:rFonts w:ascii="Times New Roman" w:hAnsi="Times New Roman" w:cs="Times New Roman"/>
          <w:sz w:val="26"/>
          <w:szCs w:val="26"/>
        </w:rPr>
      </w:pPr>
    </w:p>
    <w:p w:rsidR="00AA3804" w:rsidRPr="00AA3804" w:rsidRDefault="00AA3804" w:rsidP="00A301B9">
      <w:pPr>
        <w:tabs>
          <w:tab w:val="left" w:pos="960"/>
        </w:tabs>
        <w:spacing w:before="40" w:line="240" w:lineRule="auto"/>
        <w:jc w:val="center"/>
        <w:rPr>
          <w:rFonts w:ascii="Times New Roman" w:hAnsi="Times New Roman" w:cs="Times New Roman"/>
          <w:b/>
          <w:sz w:val="26"/>
          <w:szCs w:val="26"/>
        </w:rPr>
      </w:pPr>
    </w:p>
    <w:p w:rsidR="00AA3804" w:rsidRPr="00A301B9" w:rsidRDefault="00AA3804" w:rsidP="00A301B9">
      <w:pPr>
        <w:tabs>
          <w:tab w:val="left" w:pos="960"/>
        </w:tabs>
        <w:spacing w:before="40" w:line="240" w:lineRule="auto"/>
        <w:jc w:val="center"/>
        <w:rPr>
          <w:rFonts w:ascii="Times New Roman" w:hAnsi="Times New Roman" w:cs="Times New Roman"/>
          <w:b/>
          <w:sz w:val="28"/>
          <w:szCs w:val="28"/>
        </w:rPr>
      </w:pPr>
      <w:r w:rsidRPr="00A301B9">
        <w:rPr>
          <w:rFonts w:ascii="Times New Roman" w:hAnsi="Times New Roman" w:cs="Times New Roman"/>
          <w:b/>
          <w:sz w:val="28"/>
          <w:szCs w:val="28"/>
        </w:rPr>
        <w:t>THÔNG BÁO</w:t>
      </w:r>
    </w:p>
    <w:p w:rsidR="00C103B3" w:rsidRPr="00C103B3" w:rsidRDefault="00AA3804" w:rsidP="00C103B3">
      <w:pPr>
        <w:tabs>
          <w:tab w:val="left" w:pos="960"/>
        </w:tabs>
        <w:spacing w:before="60"/>
        <w:jc w:val="center"/>
        <w:rPr>
          <w:rFonts w:ascii="Times New Roman" w:hAnsi="Times New Roman" w:cs="Times New Roman"/>
          <w:b/>
          <w:i/>
          <w:sz w:val="26"/>
          <w:szCs w:val="26"/>
        </w:rPr>
      </w:pPr>
      <w:r w:rsidRPr="00C103B3">
        <w:rPr>
          <w:rFonts w:ascii="Times New Roman" w:hAnsi="Times New Roman" w:cs="Times New Roman"/>
          <w:b/>
          <w:i/>
          <w:sz w:val="26"/>
          <w:szCs w:val="26"/>
        </w:rPr>
        <w:t xml:space="preserve">V/v </w:t>
      </w:r>
      <w:r w:rsidR="00A301B9" w:rsidRPr="00C103B3">
        <w:rPr>
          <w:rFonts w:ascii="Times New Roman" w:hAnsi="Times New Roman" w:cs="Times New Roman"/>
          <w:b/>
          <w:i/>
          <w:sz w:val="26"/>
          <w:szCs w:val="26"/>
        </w:rPr>
        <w:t>xác nhận đội tượng miễn, giảm</w:t>
      </w:r>
      <w:r w:rsidRPr="00C103B3">
        <w:rPr>
          <w:rFonts w:ascii="Times New Roman" w:hAnsi="Times New Roman" w:cs="Times New Roman"/>
          <w:b/>
          <w:i/>
          <w:sz w:val="26"/>
          <w:szCs w:val="26"/>
        </w:rPr>
        <w:t xml:space="preserve"> </w:t>
      </w:r>
      <w:r w:rsidR="00EA5F25" w:rsidRPr="00C103B3">
        <w:rPr>
          <w:rFonts w:ascii="Times New Roman" w:hAnsi="Times New Roman" w:cs="Times New Roman"/>
          <w:b/>
          <w:i/>
          <w:sz w:val="26"/>
          <w:szCs w:val="26"/>
        </w:rPr>
        <w:t xml:space="preserve">học phí theo Nghị định 86/2015 của Chính phủ và Thông tư liên tịch số 09/2016 của Bộ Giáo dục và Đào tạo, Bộ Tài chính và </w:t>
      </w:r>
    </w:p>
    <w:p w:rsidR="00AA3804" w:rsidRPr="00C103B3" w:rsidRDefault="00EA5F25" w:rsidP="00C103B3">
      <w:pPr>
        <w:tabs>
          <w:tab w:val="left" w:pos="960"/>
        </w:tabs>
        <w:spacing w:before="0"/>
        <w:jc w:val="center"/>
        <w:rPr>
          <w:rFonts w:ascii="Times New Roman" w:hAnsi="Times New Roman" w:cs="Times New Roman"/>
          <w:b/>
          <w:i/>
          <w:sz w:val="26"/>
          <w:szCs w:val="26"/>
        </w:rPr>
      </w:pPr>
      <w:r w:rsidRPr="00C103B3">
        <w:rPr>
          <w:rFonts w:ascii="Times New Roman" w:hAnsi="Times New Roman" w:cs="Times New Roman"/>
          <w:b/>
          <w:i/>
          <w:sz w:val="26"/>
          <w:szCs w:val="26"/>
        </w:rPr>
        <w:t>Bộ Lao động Thương binh và Xã hội</w:t>
      </w:r>
    </w:p>
    <w:p w:rsidR="00AA3804" w:rsidRPr="00AA3804" w:rsidRDefault="00AA3804" w:rsidP="00AA3804">
      <w:pPr>
        <w:tabs>
          <w:tab w:val="left" w:pos="960"/>
        </w:tabs>
        <w:rPr>
          <w:rFonts w:ascii="Times New Roman" w:hAnsi="Times New Roman" w:cs="Times New Roman"/>
          <w:sz w:val="26"/>
          <w:szCs w:val="26"/>
        </w:rPr>
      </w:pPr>
      <w:r w:rsidRPr="00AA3804">
        <w:rPr>
          <w:rFonts w:ascii="Times New Roman" w:hAnsi="Times New Roman" w:cs="Times New Roman"/>
          <w:sz w:val="26"/>
          <w:szCs w:val="26"/>
        </w:rPr>
        <w:t xml:space="preserve">  </w:t>
      </w:r>
    </w:p>
    <w:p w:rsidR="00AA3804" w:rsidRPr="00EA5F25" w:rsidRDefault="00AA3804" w:rsidP="00B4545E">
      <w:pPr>
        <w:spacing w:before="60" w:line="276" w:lineRule="auto"/>
        <w:ind w:firstLine="567"/>
        <w:rPr>
          <w:rFonts w:ascii="Times New Roman" w:hAnsi="Times New Roman" w:cs="Times New Roman"/>
          <w:sz w:val="26"/>
          <w:szCs w:val="26"/>
        </w:rPr>
      </w:pPr>
      <w:r w:rsidRPr="00EA5F25">
        <w:rPr>
          <w:rFonts w:ascii="Times New Roman" w:hAnsi="Times New Roman" w:cs="Times New Roman"/>
          <w:sz w:val="26"/>
          <w:szCs w:val="26"/>
        </w:rPr>
        <w:t xml:space="preserve">Căn cứ theo </w:t>
      </w:r>
      <w:r w:rsidR="00EA5F25" w:rsidRPr="00EA5F25">
        <w:rPr>
          <w:rFonts w:ascii="Times New Roman" w:hAnsi="Times New Roman" w:cs="Times New Roman"/>
          <w:sz w:val="26"/>
          <w:szCs w:val="26"/>
        </w:rPr>
        <w:t>Nghị</w:t>
      </w:r>
      <w:r w:rsidRPr="00EA5F25">
        <w:rPr>
          <w:rFonts w:ascii="Times New Roman" w:hAnsi="Times New Roman" w:cs="Times New Roman"/>
          <w:sz w:val="26"/>
          <w:szCs w:val="26"/>
        </w:rPr>
        <w:t xml:space="preserve"> định số </w:t>
      </w:r>
      <w:r w:rsidR="00EA5F25" w:rsidRPr="00EA5F25">
        <w:rPr>
          <w:rFonts w:ascii="Times New Roman" w:hAnsi="Times New Roman" w:cs="Times New Roman"/>
          <w:sz w:val="26"/>
          <w:szCs w:val="26"/>
        </w:rPr>
        <w:t>86</w:t>
      </w:r>
      <w:r w:rsidRPr="00EA5F25">
        <w:rPr>
          <w:rFonts w:ascii="Times New Roman" w:hAnsi="Times New Roman" w:cs="Times New Roman"/>
          <w:sz w:val="26"/>
          <w:szCs w:val="26"/>
        </w:rPr>
        <w:t>/</w:t>
      </w:r>
      <w:r w:rsidR="00EA5F25" w:rsidRPr="00EA5F25">
        <w:rPr>
          <w:rFonts w:ascii="Times New Roman" w:hAnsi="Times New Roman" w:cs="Times New Roman"/>
          <w:sz w:val="26"/>
          <w:szCs w:val="26"/>
        </w:rPr>
        <w:t>2015 NĐ-CP</w:t>
      </w:r>
      <w:r w:rsidRPr="00EA5F25">
        <w:rPr>
          <w:rFonts w:ascii="Times New Roman" w:hAnsi="Times New Roman" w:cs="Times New Roman"/>
          <w:sz w:val="26"/>
          <w:szCs w:val="26"/>
        </w:rPr>
        <w:t xml:space="preserve"> ngày 0</w:t>
      </w:r>
      <w:r w:rsidR="00EA5F25" w:rsidRPr="00EA5F25">
        <w:rPr>
          <w:rFonts w:ascii="Times New Roman" w:hAnsi="Times New Roman" w:cs="Times New Roman"/>
          <w:sz w:val="26"/>
          <w:szCs w:val="26"/>
        </w:rPr>
        <w:t>2</w:t>
      </w:r>
      <w:r w:rsidRPr="00EA5F25">
        <w:rPr>
          <w:rFonts w:ascii="Times New Roman" w:hAnsi="Times New Roman" w:cs="Times New Roman"/>
          <w:sz w:val="26"/>
          <w:szCs w:val="26"/>
        </w:rPr>
        <w:t xml:space="preserve"> tháng </w:t>
      </w:r>
      <w:r w:rsidR="00EA5F25" w:rsidRPr="00EA5F25">
        <w:rPr>
          <w:rFonts w:ascii="Times New Roman" w:hAnsi="Times New Roman" w:cs="Times New Roman"/>
          <w:sz w:val="26"/>
          <w:szCs w:val="26"/>
        </w:rPr>
        <w:t>10</w:t>
      </w:r>
      <w:r w:rsidRPr="00EA5F25">
        <w:rPr>
          <w:rFonts w:ascii="Times New Roman" w:hAnsi="Times New Roman" w:cs="Times New Roman"/>
          <w:sz w:val="26"/>
          <w:szCs w:val="26"/>
        </w:rPr>
        <w:t xml:space="preserve"> năm 2015 của </w:t>
      </w:r>
      <w:r w:rsidR="00EA5F25" w:rsidRPr="00EA5F25">
        <w:rPr>
          <w:rFonts w:ascii="Times New Roman" w:hAnsi="Times New Roman" w:cs="Times New Roman"/>
          <w:sz w:val="26"/>
          <w:szCs w:val="26"/>
        </w:rPr>
        <w:t>Chính phủ</w:t>
      </w:r>
      <w:r w:rsidRPr="00EA5F25">
        <w:rPr>
          <w:rFonts w:ascii="Times New Roman" w:hAnsi="Times New Roman" w:cs="Times New Roman"/>
          <w:sz w:val="26"/>
          <w:szCs w:val="26"/>
        </w:rPr>
        <w:t xml:space="preserve"> về việc </w:t>
      </w:r>
      <w:r w:rsidR="00EA5F25" w:rsidRPr="00EA5F25">
        <w:rPr>
          <w:rFonts w:ascii="Times New Roman" w:hAnsi="Times New Roman" w:cs="Times New Roman"/>
          <w:iCs/>
          <w:sz w:val="26"/>
          <w:szCs w:val="26"/>
          <w:lang w:val="vi-VN"/>
        </w:rPr>
        <w:t>quy định về cơ chế thu</w:t>
      </w:r>
      <w:r w:rsidR="00EA5F25" w:rsidRPr="00EA5F25">
        <w:rPr>
          <w:rFonts w:ascii="Times New Roman" w:hAnsi="Times New Roman" w:cs="Times New Roman"/>
          <w:iCs/>
          <w:sz w:val="26"/>
          <w:szCs w:val="26"/>
        </w:rPr>
        <w:t xml:space="preserve">, </w:t>
      </w:r>
      <w:r w:rsidR="00EA5F25" w:rsidRPr="00EA5F25">
        <w:rPr>
          <w:rFonts w:ascii="Times New Roman" w:hAnsi="Times New Roman" w:cs="Times New Roman"/>
          <w:iCs/>
          <w:sz w:val="26"/>
          <w:szCs w:val="26"/>
          <w:lang w:val="vi-VN"/>
        </w:rPr>
        <w:t>quản lý học phí đ</w:t>
      </w:r>
      <w:r w:rsidR="00EA5F25" w:rsidRPr="00EA5F25">
        <w:rPr>
          <w:rFonts w:ascii="Times New Roman" w:hAnsi="Times New Roman" w:cs="Times New Roman"/>
          <w:iCs/>
          <w:sz w:val="26"/>
          <w:szCs w:val="26"/>
        </w:rPr>
        <w:t>ố</w:t>
      </w:r>
      <w:r w:rsidR="00EA5F25" w:rsidRPr="00EA5F25">
        <w:rPr>
          <w:rFonts w:ascii="Times New Roman" w:hAnsi="Times New Roman" w:cs="Times New Roman"/>
          <w:iCs/>
          <w:sz w:val="26"/>
          <w:szCs w:val="26"/>
          <w:lang w:val="vi-VN"/>
        </w:rPr>
        <w:t>i với cơ sở gi</w:t>
      </w:r>
      <w:r w:rsidR="00EA5F25" w:rsidRPr="00EA5F25">
        <w:rPr>
          <w:rFonts w:ascii="Times New Roman" w:hAnsi="Times New Roman" w:cs="Times New Roman"/>
          <w:iCs/>
          <w:sz w:val="26"/>
          <w:szCs w:val="26"/>
        </w:rPr>
        <w:t>á</w:t>
      </w:r>
      <w:r w:rsidR="00EA5F25" w:rsidRPr="00EA5F25">
        <w:rPr>
          <w:rFonts w:ascii="Times New Roman" w:hAnsi="Times New Roman" w:cs="Times New Roman"/>
          <w:iCs/>
          <w:sz w:val="26"/>
          <w:szCs w:val="26"/>
          <w:lang w:val="vi-VN"/>
        </w:rPr>
        <w:t>o dục thuộc hệ th</w:t>
      </w:r>
      <w:r w:rsidR="00EA5F25" w:rsidRPr="00EA5F25">
        <w:rPr>
          <w:rFonts w:ascii="Times New Roman" w:hAnsi="Times New Roman" w:cs="Times New Roman"/>
          <w:iCs/>
          <w:sz w:val="26"/>
          <w:szCs w:val="26"/>
        </w:rPr>
        <w:t>ố</w:t>
      </w:r>
      <w:r w:rsidR="00EA5F25" w:rsidRPr="00EA5F25">
        <w:rPr>
          <w:rFonts w:ascii="Times New Roman" w:hAnsi="Times New Roman" w:cs="Times New Roman"/>
          <w:iCs/>
          <w:sz w:val="26"/>
          <w:szCs w:val="26"/>
          <w:lang w:val="vi-VN"/>
        </w:rPr>
        <w:t>ng giáo dục quốc dân và chính sách miễn, giảm học phí, h</w:t>
      </w:r>
      <w:r w:rsidR="00EA5F25" w:rsidRPr="00EA5F25">
        <w:rPr>
          <w:rFonts w:ascii="Times New Roman" w:hAnsi="Times New Roman" w:cs="Times New Roman"/>
          <w:iCs/>
          <w:sz w:val="26"/>
          <w:szCs w:val="26"/>
        </w:rPr>
        <w:t xml:space="preserve">ỗ </w:t>
      </w:r>
      <w:r w:rsidR="00EA5F25" w:rsidRPr="00EA5F25">
        <w:rPr>
          <w:rFonts w:ascii="Times New Roman" w:hAnsi="Times New Roman" w:cs="Times New Roman"/>
          <w:iCs/>
          <w:sz w:val="26"/>
          <w:szCs w:val="26"/>
          <w:lang w:val="vi-VN"/>
        </w:rPr>
        <w:t>trợ chi phí học tập từ năm học 2015 - 2016 đến năm học 2020 - 2021</w:t>
      </w:r>
      <w:r w:rsidRPr="00EA5F25">
        <w:rPr>
          <w:rFonts w:ascii="Times New Roman" w:hAnsi="Times New Roman" w:cs="Times New Roman"/>
          <w:sz w:val="26"/>
          <w:szCs w:val="26"/>
        </w:rPr>
        <w:t>;</w:t>
      </w:r>
    </w:p>
    <w:p w:rsidR="00AA3804" w:rsidRPr="00EA5F25" w:rsidRDefault="00EA5F25" w:rsidP="00B4545E">
      <w:pPr>
        <w:spacing w:before="60" w:line="276" w:lineRule="auto"/>
        <w:ind w:firstLine="567"/>
        <w:rPr>
          <w:rFonts w:ascii="Times New Roman" w:hAnsi="Times New Roman" w:cs="Times New Roman"/>
          <w:sz w:val="26"/>
          <w:szCs w:val="26"/>
        </w:rPr>
      </w:pPr>
      <w:r w:rsidRPr="00EA5F25">
        <w:rPr>
          <w:rFonts w:ascii="Times New Roman" w:hAnsi="Times New Roman" w:cs="Times New Roman"/>
          <w:sz w:val="26"/>
          <w:szCs w:val="26"/>
        </w:rPr>
        <w:t>Căn cứ</w:t>
      </w:r>
      <w:r w:rsidRPr="00EA5F25">
        <w:rPr>
          <w:rFonts w:ascii="Times New Roman" w:hAnsi="Times New Roman" w:cs="Times New Roman"/>
          <w:sz w:val="26"/>
          <w:szCs w:val="26"/>
          <w:lang w:val="vi-VN"/>
        </w:rPr>
        <w:t xml:space="preserve"> </w:t>
      </w:r>
      <w:r w:rsidRPr="00EA5F25">
        <w:rPr>
          <w:rFonts w:ascii="Times New Roman" w:hAnsi="Times New Roman" w:cs="Times New Roman"/>
          <w:sz w:val="26"/>
          <w:szCs w:val="26"/>
        </w:rPr>
        <w:t>Thông t</w:t>
      </w:r>
      <w:r w:rsidRPr="00EA5F25">
        <w:rPr>
          <w:rFonts w:ascii="Times New Roman" w:hAnsi="Times New Roman" w:cs="Times New Roman"/>
          <w:sz w:val="26"/>
          <w:szCs w:val="26"/>
          <w:lang w:val="vi-VN"/>
        </w:rPr>
        <w:t xml:space="preserve">ư liên tịch </w:t>
      </w:r>
      <w:r w:rsidRPr="00EA5F25">
        <w:rPr>
          <w:rFonts w:ascii="Times New Roman" w:hAnsi="Times New Roman" w:cs="Times New Roman"/>
          <w:sz w:val="26"/>
          <w:szCs w:val="26"/>
        </w:rPr>
        <w:t>s</w:t>
      </w:r>
      <w:r w:rsidRPr="00EA5F25">
        <w:rPr>
          <w:rFonts w:ascii="Times New Roman" w:eastAsia="Calibri" w:hAnsi="Times New Roman" w:cs="Times New Roman"/>
          <w:sz w:val="26"/>
          <w:szCs w:val="26"/>
          <w:lang w:val="vi-VN"/>
        </w:rPr>
        <w:t>ố</w:t>
      </w:r>
      <w:r w:rsidRPr="00EA5F25">
        <w:rPr>
          <w:rFonts w:ascii="Times New Roman" w:eastAsia="Calibri" w:hAnsi="Times New Roman" w:cs="Times New Roman"/>
          <w:sz w:val="26"/>
          <w:szCs w:val="26"/>
        </w:rPr>
        <w:t xml:space="preserve"> 09/2016/TTLT-BGDĐT-BTC-BLĐTBXH</w:t>
      </w:r>
      <w:r w:rsidRPr="00EA5F25">
        <w:rPr>
          <w:rFonts w:ascii="Times New Roman" w:hAnsi="Times New Roman" w:cs="Times New Roman"/>
          <w:sz w:val="26"/>
          <w:szCs w:val="26"/>
        </w:rPr>
        <w:t xml:space="preserve"> ngày 30 tháng 03 năm 2016 của Bộ Giáo dục và Đào tạo, Bộ Tài chính và Bộ Lao động Thương binh và Xã hội về việc </w:t>
      </w:r>
      <w:r w:rsidRPr="00EA5F25">
        <w:rPr>
          <w:rFonts w:ascii="Times New Roman" w:eastAsia="Calibri" w:hAnsi="Times New Roman" w:cs="Times New Roman"/>
          <w:iCs/>
          <w:sz w:val="26"/>
          <w:szCs w:val="26"/>
          <w:lang w:val="vi-VN"/>
        </w:rPr>
        <w:t xml:space="preserve">hướng dẫn thực hiện </w:t>
      </w:r>
      <w:r w:rsidRPr="00EA5F25">
        <w:rPr>
          <w:rFonts w:ascii="Times New Roman" w:eastAsia="Calibri" w:hAnsi="Times New Roman" w:cs="Times New Roman"/>
          <w:iCs/>
          <w:sz w:val="26"/>
          <w:szCs w:val="26"/>
          <w:shd w:val="solid" w:color="FFFFFF" w:fill="auto"/>
          <w:lang w:val="vi-VN"/>
        </w:rPr>
        <w:t>một số</w:t>
      </w:r>
      <w:r w:rsidRPr="00EA5F25">
        <w:rPr>
          <w:rFonts w:ascii="Times New Roman" w:eastAsia="Calibri" w:hAnsi="Times New Roman" w:cs="Times New Roman"/>
          <w:iCs/>
          <w:sz w:val="26"/>
          <w:szCs w:val="26"/>
          <w:lang w:val="vi-VN"/>
        </w:rPr>
        <w:t xml:space="preserve"> Điều của </w:t>
      </w:r>
      <w:r w:rsidRPr="00EA5F25">
        <w:rPr>
          <w:rFonts w:ascii="Times New Roman" w:eastAsia="Calibri" w:hAnsi="Times New Roman" w:cs="Times New Roman"/>
          <w:iCs/>
          <w:sz w:val="26"/>
          <w:szCs w:val="26"/>
          <w:shd w:val="solid" w:color="FFFFFF" w:fill="auto"/>
          <w:lang w:val="vi-VN"/>
        </w:rPr>
        <w:t>Nghị định số</w:t>
      </w:r>
      <w:r w:rsidRPr="00EA5F25">
        <w:rPr>
          <w:rFonts w:ascii="Times New Roman" w:eastAsia="Calibri" w:hAnsi="Times New Roman" w:cs="Times New Roman"/>
          <w:iCs/>
          <w:sz w:val="26"/>
          <w:szCs w:val="26"/>
          <w:lang w:val="vi-VN"/>
        </w:rPr>
        <w:t xml:space="preserve"> 86/2015/NĐ-CP ngày 02 tháng 10 năm 2015 của </w:t>
      </w:r>
      <w:r w:rsidRPr="00EA5F25">
        <w:rPr>
          <w:rFonts w:ascii="Times New Roman" w:eastAsia="Calibri" w:hAnsi="Times New Roman" w:cs="Times New Roman"/>
          <w:iCs/>
          <w:sz w:val="26"/>
          <w:szCs w:val="26"/>
          <w:shd w:val="solid" w:color="FFFFFF" w:fill="auto"/>
          <w:lang w:val="vi-VN"/>
        </w:rPr>
        <w:t>Chính phủ</w:t>
      </w:r>
      <w:r w:rsidRPr="00EA5F25">
        <w:rPr>
          <w:rFonts w:ascii="Times New Roman" w:eastAsia="Calibri" w:hAnsi="Times New Roman" w:cs="Times New Roman"/>
          <w:iCs/>
          <w:sz w:val="26"/>
          <w:szCs w:val="26"/>
          <w:lang w:val="vi-VN"/>
        </w:rPr>
        <w:t xml:space="preserve"> quy định về cơ chế thu, quản </w:t>
      </w:r>
      <w:r w:rsidRPr="00EA5F25">
        <w:rPr>
          <w:rFonts w:ascii="Times New Roman" w:eastAsia="Calibri" w:hAnsi="Times New Roman" w:cs="Times New Roman"/>
          <w:iCs/>
          <w:sz w:val="26"/>
          <w:szCs w:val="26"/>
          <w:shd w:val="solid" w:color="FFFFFF" w:fill="auto"/>
          <w:lang w:val="vi-VN"/>
        </w:rPr>
        <w:t>lý</w:t>
      </w:r>
      <w:r w:rsidRPr="00EA5F25">
        <w:rPr>
          <w:rFonts w:ascii="Times New Roman" w:eastAsia="Calibri" w:hAnsi="Times New Roman" w:cs="Times New Roman"/>
          <w:iCs/>
          <w:sz w:val="26"/>
          <w:szCs w:val="26"/>
          <w:lang w:val="vi-VN"/>
        </w:rPr>
        <w:t xml:space="preserve"> học phí đối với cơ sở giáo dục thuộc hệ thống giáo dục quốc dân và ch</w:t>
      </w:r>
      <w:r w:rsidRPr="00EA5F25">
        <w:rPr>
          <w:rFonts w:ascii="Times New Roman" w:eastAsia="Calibri" w:hAnsi="Times New Roman" w:cs="Times New Roman"/>
          <w:iCs/>
          <w:sz w:val="26"/>
          <w:szCs w:val="26"/>
        </w:rPr>
        <w:t>í</w:t>
      </w:r>
      <w:r w:rsidRPr="00EA5F25">
        <w:rPr>
          <w:rFonts w:ascii="Times New Roman" w:eastAsia="Calibri" w:hAnsi="Times New Roman" w:cs="Times New Roman"/>
          <w:iCs/>
          <w:sz w:val="26"/>
          <w:szCs w:val="26"/>
          <w:lang w:val="vi-VN"/>
        </w:rPr>
        <w:t xml:space="preserve">nh sách miễn, giảm học phí, hỗ trợ chi </w:t>
      </w:r>
      <w:r w:rsidRPr="00EA5F25">
        <w:rPr>
          <w:rFonts w:ascii="Times New Roman" w:eastAsia="Calibri" w:hAnsi="Times New Roman" w:cs="Times New Roman"/>
          <w:iCs/>
          <w:sz w:val="26"/>
          <w:szCs w:val="26"/>
          <w:shd w:val="solid" w:color="FFFFFF" w:fill="auto"/>
          <w:lang w:val="vi-VN"/>
        </w:rPr>
        <w:t>phí</w:t>
      </w:r>
      <w:r w:rsidRPr="00EA5F25">
        <w:rPr>
          <w:rFonts w:ascii="Times New Roman" w:eastAsia="Calibri" w:hAnsi="Times New Roman" w:cs="Times New Roman"/>
          <w:iCs/>
          <w:sz w:val="26"/>
          <w:szCs w:val="26"/>
          <w:lang w:val="vi-VN"/>
        </w:rPr>
        <w:t xml:space="preserve"> học tập từ năm học 2015 - 2016 đến năm học 2020 - 202</w:t>
      </w:r>
      <w:r w:rsidRPr="00EA5F25">
        <w:rPr>
          <w:rFonts w:ascii="Times New Roman" w:eastAsia="Calibri" w:hAnsi="Times New Roman" w:cs="Times New Roman"/>
          <w:iCs/>
          <w:sz w:val="26"/>
          <w:szCs w:val="26"/>
        </w:rPr>
        <w:t>1</w:t>
      </w:r>
      <w:r w:rsidR="00AA3804" w:rsidRPr="00EA5F25">
        <w:rPr>
          <w:rFonts w:ascii="Times New Roman" w:hAnsi="Times New Roman" w:cs="Times New Roman"/>
          <w:sz w:val="26"/>
          <w:szCs w:val="26"/>
        </w:rPr>
        <w:t>;</w:t>
      </w:r>
    </w:p>
    <w:p w:rsidR="00AA3804" w:rsidRPr="00AA3804" w:rsidRDefault="00AA3804" w:rsidP="00B4545E">
      <w:pPr>
        <w:spacing w:before="60" w:line="276" w:lineRule="auto"/>
        <w:ind w:firstLine="567"/>
        <w:rPr>
          <w:rFonts w:ascii="Times New Roman" w:hAnsi="Times New Roman" w:cs="Times New Roman"/>
          <w:sz w:val="26"/>
          <w:szCs w:val="26"/>
        </w:rPr>
      </w:pPr>
      <w:r w:rsidRPr="00AA3804">
        <w:rPr>
          <w:rFonts w:ascii="Times New Roman" w:hAnsi="Times New Roman" w:cs="Times New Roman"/>
          <w:sz w:val="26"/>
          <w:szCs w:val="26"/>
        </w:rPr>
        <w:t>Nhằm thực hiện đúng theo Quy chế học sinh, sinh viên các trường đại học, cao đẳng và TCCN hệ chính quy ban hành kèm theo Quyết định số 42/2007/QĐ-BGDĐT ngày 13 tháng 8 năm 2007 của Bộ trưởng Bộ Giáo dục và Đào tạo;</w:t>
      </w:r>
    </w:p>
    <w:p w:rsidR="007B188A" w:rsidRDefault="00C103B3" w:rsidP="00B4545E">
      <w:pPr>
        <w:spacing w:before="60" w:line="276" w:lineRule="auto"/>
        <w:ind w:firstLine="567"/>
        <w:rPr>
          <w:rFonts w:ascii="Times New Roman" w:hAnsi="Times New Roman" w:cs="Times New Roman"/>
          <w:b/>
          <w:sz w:val="26"/>
          <w:szCs w:val="26"/>
        </w:rPr>
      </w:pPr>
      <w:r>
        <w:rPr>
          <w:rFonts w:ascii="Times New Roman" w:hAnsi="Times New Roman" w:cs="Times New Roman"/>
          <w:sz w:val="26"/>
          <w:szCs w:val="26"/>
        </w:rPr>
        <w:t xml:space="preserve">SVHS sẽ được nhà trường xác nhận chế độ miễn, giảm, hỗ trợ học phí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(biểu mẫu đính kèm) bao gồm các đối tượng sau:</w:t>
      </w:r>
    </w:p>
    <w:p w:rsidR="00B93555" w:rsidRPr="00B93555" w:rsidRDefault="00B93555" w:rsidP="009D7EEA">
      <w:pPr>
        <w:pStyle w:val="ListParagraph"/>
        <w:numPr>
          <w:ilvl w:val="0"/>
          <w:numId w:val="1"/>
        </w:numPr>
        <w:spacing w:line="276" w:lineRule="auto"/>
        <w:ind w:left="714" w:hanging="357"/>
        <w:contextualSpacing w:val="0"/>
        <w:rPr>
          <w:rFonts w:ascii="Times New Roman" w:hAnsi="Times New Roman" w:cs="Times New Roman"/>
          <w:b/>
          <w:sz w:val="26"/>
          <w:szCs w:val="26"/>
        </w:rPr>
      </w:pPr>
      <w:r w:rsidRPr="00B93555">
        <w:rPr>
          <w:rFonts w:ascii="Times New Roman" w:hAnsi="Times New Roman" w:cs="Times New Roman"/>
          <w:b/>
          <w:sz w:val="26"/>
          <w:szCs w:val="26"/>
        </w:rPr>
        <w:t>Đ</w:t>
      </w:r>
      <w:r w:rsidRPr="00B93555">
        <w:rPr>
          <w:rFonts w:ascii="Times New Roman" w:hAnsi="Times New Roman" w:cs="Times New Roman"/>
          <w:b/>
          <w:sz w:val="26"/>
          <w:szCs w:val="26"/>
          <w:lang w:val="vi-VN"/>
        </w:rPr>
        <w:t xml:space="preserve">ối tượng được </w:t>
      </w:r>
      <w:r w:rsidRPr="00B93555">
        <w:rPr>
          <w:rFonts w:ascii="Times New Roman" w:hAnsi="Times New Roman" w:cs="Times New Roman"/>
          <w:b/>
          <w:sz w:val="26"/>
          <w:szCs w:val="26"/>
        </w:rPr>
        <w:t>miễn</w:t>
      </w:r>
      <w:r w:rsidRPr="00B93555">
        <w:rPr>
          <w:rFonts w:ascii="Times New Roman" w:hAnsi="Times New Roman" w:cs="Times New Roman"/>
          <w:b/>
          <w:sz w:val="26"/>
          <w:szCs w:val="26"/>
          <w:lang w:val="vi-VN"/>
        </w:rPr>
        <w:t xml:space="preserve"> học phí</w:t>
      </w:r>
      <w:r w:rsidRPr="00B93555">
        <w:rPr>
          <w:rFonts w:ascii="Times New Roman" w:hAnsi="Times New Roman" w:cs="Times New Roman"/>
          <w:b/>
          <w:sz w:val="26"/>
          <w:szCs w:val="26"/>
        </w:rPr>
        <w:t xml:space="preserve">: </w:t>
      </w:r>
    </w:p>
    <w:p w:rsidR="00B93555" w:rsidRPr="00AC54F0" w:rsidRDefault="00AC54F0" w:rsidP="009D7EEA">
      <w:pPr>
        <w:pStyle w:val="ListParagraph"/>
        <w:numPr>
          <w:ilvl w:val="0"/>
          <w:numId w:val="5"/>
        </w:numPr>
        <w:spacing w:line="276" w:lineRule="auto"/>
        <w:ind w:left="0" w:firstLine="357"/>
        <w:contextualSpacing w:val="0"/>
        <w:rPr>
          <w:rFonts w:ascii="Times New Roman" w:hAnsi="Times New Roman" w:cs="Times New Roman"/>
          <w:iCs/>
          <w:sz w:val="26"/>
          <w:szCs w:val="26"/>
        </w:rPr>
      </w:pPr>
      <w:r>
        <w:rPr>
          <w:rFonts w:ascii="Times New Roman" w:hAnsi="Times New Roman" w:cs="Times New Roman"/>
          <w:sz w:val="26"/>
          <w:szCs w:val="26"/>
        </w:rPr>
        <w:t>C</w:t>
      </w:r>
      <w:r w:rsidRPr="00AC54F0">
        <w:rPr>
          <w:rFonts w:ascii="Times New Roman" w:hAnsi="Times New Roman" w:cs="Times New Roman"/>
          <w:sz w:val="26"/>
          <w:szCs w:val="26"/>
          <w:lang w:val="vi-VN"/>
        </w:rPr>
        <w:t>on của Anh hùng Lực lượng v</w:t>
      </w:r>
      <w:r w:rsidRPr="00AC54F0">
        <w:rPr>
          <w:rFonts w:ascii="Times New Roman" w:hAnsi="Times New Roman" w:cs="Times New Roman"/>
          <w:sz w:val="26"/>
          <w:szCs w:val="26"/>
        </w:rPr>
        <w:t xml:space="preserve">ũ </w:t>
      </w:r>
      <w:r w:rsidRPr="00AC54F0">
        <w:rPr>
          <w:rFonts w:ascii="Times New Roman" w:hAnsi="Times New Roman" w:cs="Times New Roman"/>
          <w:sz w:val="26"/>
          <w:szCs w:val="26"/>
          <w:lang w:val="vi-VN"/>
        </w:rPr>
        <w:t>trang nhân dân; con của Anh hùng Lao động trong thời k</w:t>
      </w:r>
      <w:r w:rsidRPr="00AC54F0">
        <w:rPr>
          <w:rFonts w:ascii="Times New Roman" w:hAnsi="Times New Roman" w:cs="Times New Roman"/>
          <w:sz w:val="26"/>
          <w:szCs w:val="26"/>
        </w:rPr>
        <w:t xml:space="preserve">ỳ </w:t>
      </w:r>
      <w:r w:rsidRPr="00AC54F0">
        <w:rPr>
          <w:rFonts w:ascii="Times New Roman" w:hAnsi="Times New Roman" w:cs="Times New Roman"/>
          <w:sz w:val="26"/>
          <w:szCs w:val="26"/>
          <w:lang w:val="vi-VN"/>
        </w:rPr>
        <w:t xml:space="preserve">kháng chiến; con của liệt sỹ; con </w:t>
      </w:r>
      <w:r w:rsidRPr="00AC54F0">
        <w:rPr>
          <w:rFonts w:ascii="Times New Roman" w:hAnsi="Times New Roman" w:cs="Times New Roman"/>
          <w:sz w:val="26"/>
          <w:szCs w:val="26"/>
          <w:shd w:val="solid" w:color="FFFFFF" w:fill="auto"/>
          <w:lang w:val="vi-VN"/>
        </w:rPr>
        <w:t>của</w:t>
      </w:r>
      <w:r w:rsidRPr="00AC54F0">
        <w:rPr>
          <w:rFonts w:ascii="Times New Roman" w:hAnsi="Times New Roman" w:cs="Times New Roman"/>
          <w:sz w:val="26"/>
          <w:szCs w:val="26"/>
          <w:lang w:val="vi-VN"/>
        </w:rPr>
        <w:t xml:space="preserve"> thương binh; con của người hưởng chính sách như thương binh; con </w:t>
      </w:r>
      <w:r w:rsidRPr="00AC54F0">
        <w:rPr>
          <w:rFonts w:ascii="Times New Roman" w:hAnsi="Times New Roman" w:cs="Times New Roman"/>
          <w:sz w:val="26"/>
          <w:szCs w:val="26"/>
          <w:shd w:val="solid" w:color="FFFFFF" w:fill="auto"/>
          <w:lang w:val="vi-VN"/>
        </w:rPr>
        <w:t>của</w:t>
      </w:r>
      <w:r w:rsidRPr="00AC54F0">
        <w:rPr>
          <w:rFonts w:ascii="Times New Roman" w:hAnsi="Times New Roman" w:cs="Times New Roman"/>
          <w:sz w:val="26"/>
          <w:szCs w:val="26"/>
          <w:lang w:val="vi-VN"/>
        </w:rPr>
        <w:t xml:space="preserve"> bệnh binh; con của người hoạt động kháng chiến bị nhiễm chất độc hóa học</w:t>
      </w:r>
      <w:proofErr w:type="gramStart"/>
      <w:r w:rsidRPr="00AC54F0">
        <w:rPr>
          <w:rFonts w:ascii="Times New Roman" w:hAnsi="Times New Roman" w:cs="Times New Roman"/>
          <w:sz w:val="26"/>
          <w:szCs w:val="26"/>
          <w:lang w:val="vi-VN"/>
        </w:rPr>
        <w:t>.</w:t>
      </w:r>
      <w:r w:rsidR="00B93555" w:rsidRPr="00AC54F0">
        <w:rPr>
          <w:rFonts w:ascii="Times New Roman" w:hAnsi="Times New Roman" w:cs="Times New Roman"/>
          <w:iCs/>
          <w:sz w:val="26"/>
          <w:szCs w:val="26"/>
        </w:rPr>
        <w:t>.</w:t>
      </w:r>
      <w:proofErr w:type="gramEnd"/>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rPr>
        <w:t>SVHS</w:t>
      </w:r>
      <w:r w:rsidRPr="007400C2">
        <w:rPr>
          <w:rFonts w:ascii="Times New Roman" w:hAnsi="Times New Roman" w:cs="Times New Roman"/>
          <w:sz w:val="26"/>
          <w:szCs w:val="26"/>
          <w:lang w:val="vi-VN"/>
        </w:rPr>
        <w:t xml:space="preserve"> bị tàn tật, khuyết tật thuộc diện hộ nghèo hoặc hộ cận nghèo</w:t>
      </w:r>
      <w:r w:rsidRPr="007400C2">
        <w:rPr>
          <w:rFonts w:ascii="Times New Roman" w:hAnsi="Times New Roman" w:cs="Times New Roman"/>
          <w:sz w:val="26"/>
          <w:szCs w:val="26"/>
        </w:rPr>
        <w:t>.</w:t>
      </w:r>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lang w:val="vi-VN"/>
        </w:rPr>
        <w:t>SVHS hệ cử tuyển (kể cả học sinh cử tuyển học nghề nội trú với thời gian đào tạo từ 3 tháng trở lên)</w:t>
      </w:r>
      <w:r w:rsidRPr="007400C2">
        <w:rPr>
          <w:rFonts w:ascii="Times New Roman" w:hAnsi="Times New Roman" w:cs="Times New Roman"/>
          <w:sz w:val="26"/>
          <w:szCs w:val="26"/>
        </w:rPr>
        <w:t>.</w:t>
      </w:r>
    </w:p>
    <w:p w:rsidR="00021777"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shd w:val="solid" w:color="FFFFFF" w:fill="auto"/>
        </w:rPr>
      </w:pPr>
      <w:r w:rsidRPr="007400C2">
        <w:rPr>
          <w:rFonts w:ascii="Times New Roman" w:hAnsi="Times New Roman" w:cs="Times New Roman"/>
          <w:sz w:val="26"/>
          <w:szCs w:val="26"/>
          <w:lang w:val="vi-VN"/>
        </w:rPr>
        <w:t xml:space="preserve">SVHS học tại các cơ sở giáo dục nghề nghiệp và giáo dục đại học là người dân tộc thiểu số thuộc hộ nghèo và hộ cận nghèo theo quy định của Thủ tướng </w:t>
      </w:r>
      <w:r w:rsidRPr="007400C2">
        <w:rPr>
          <w:rFonts w:ascii="Times New Roman" w:hAnsi="Times New Roman" w:cs="Times New Roman"/>
          <w:sz w:val="26"/>
          <w:szCs w:val="26"/>
          <w:shd w:val="solid" w:color="FFFFFF" w:fill="auto"/>
          <w:lang w:val="vi-VN"/>
        </w:rPr>
        <w:t>Chính phủ</w:t>
      </w:r>
      <w:r w:rsidRPr="007400C2">
        <w:rPr>
          <w:rFonts w:ascii="Times New Roman" w:hAnsi="Times New Roman" w:cs="Times New Roman"/>
          <w:sz w:val="26"/>
          <w:szCs w:val="26"/>
          <w:shd w:val="solid" w:color="FFFFFF" w:fill="auto"/>
        </w:rPr>
        <w:t>.</w:t>
      </w:r>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rPr>
        <w:t>SVHS</w:t>
      </w:r>
      <w:r w:rsidRPr="007400C2">
        <w:rPr>
          <w:rFonts w:ascii="Times New Roman" w:hAnsi="Times New Roman" w:cs="Times New Roman"/>
          <w:sz w:val="26"/>
          <w:szCs w:val="26"/>
          <w:lang w:val="vi-VN"/>
        </w:rPr>
        <w:t xml:space="preserve"> học chuyên ngành Mác - Lê </w:t>
      </w:r>
      <w:proofErr w:type="gramStart"/>
      <w:r w:rsidRPr="007400C2">
        <w:rPr>
          <w:rFonts w:ascii="Times New Roman" w:hAnsi="Times New Roman" w:cs="Times New Roman"/>
          <w:sz w:val="26"/>
          <w:szCs w:val="26"/>
          <w:lang w:val="vi-VN"/>
        </w:rPr>
        <w:t>nin</w:t>
      </w:r>
      <w:proofErr w:type="gramEnd"/>
      <w:r w:rsidRPr="007400C2">
        <w:rPr>
          <w:rFonts w:ascii="Times New Roman" w:hAnsi="Times New Roman" w:cs="Times New Roman"/>
          <w:sz w:val="26"/>
          <w:szCs w:val="26"/>
          <w:lang w:val="vi-VN"/>
        </w:rPr>
        <w:t xml:space="preserve"> và Tư tưởng Hồ Chí Minh</w:t>
      </w:r>
      <w:r w:rsidRPr="007400C2">
        <w:rPr>
          <w:rFonts w:ascii="Times New Roman" w:hAnsi="Times New Roman" w:cs="Times New Roman"/>
          <w:sz w:val="26"/>
          <w:szCs w:val="26"/>
        </w:rPr>
        <w:t>.</w:t>
      </w:r>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lang w:val="vi-VN"/>
        </w:rPr>
        <w:lastRenderedPageBreak/>
        <w:t>SVHS người dân tộc thiểu số rất ít người ở vùng có Điều kiện kinh tế - xã hội khó khăn hoặc đặc biệt khó khăn</w:t>
      </w:r>
      <w:r w:rsidRPr="007400C2">
        <w:rPr>
          <w:rFonts w:ascii="Times New Roman" w:hAnsi="Times New Roman" w:cs="Times New Roman"/>
          <w:sz w:val="26"/>
          <w:szCs w:val="26"/>
        </w:rPr>
        <w:t>.</w:t>
      </w:r>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lang w:val="vi-VN"/>
        </w:rPr>
        <w:t>S</w:t>
      </w:r>
      <w:r w:rsidRPr="007400C2">
        <w:rPr>
          <w:rFonts w:ascii="Times New Roman" w:hAnsi="Times New Roman" w:cs="Times New Roman"/>
          <w:sz w:val="26"/>
          <w:szCs w:val="26"/>
        </w:rPr>
        <w:t>V</w:t>
      </w:r>
      <w:r w:rsidRPr="007400C2">
        <w:rPr>
          <w:rFonts w:ascii="Times New Roman" w:hAnsi="Times New Roman" w:cs="Times New Roman"/>
          <w:sz w:val="26"/>
          <w:szCs w:val="26"/>
          <w:lang w:val="vi-VN"/>
        </w:rPr>
        <w:t xml:space="preserve"> cao đẳng, đại học</w:t>
      </w:r>
      <w:r w:rsidRPr="007400C2">
        <w:rPr>
          <w:rFonts w:ascii="Times New Roman" w:hAnsi="Times New Roman" w:cs="Times New Roman"/>
          <w:sz w:val="26"/>
          <w:szCs w:val="26"/>
        </w:rPr>
        <w:t xml:space="preserve">, </w:t>
      </w:r>
      <w:r w:rsidRPr="007400C2">
        <w:rPr>
          <w:rFonts w:ascii="Times New Roman" w:hAnsi="Times New Roman" w:cs="Times New Roman"/>
          <w:sz w:val="26"/>
          <w:szCs w:val="26"/>
          <w:lang w:val="vi-VN"/>
        </w:rPr>
        <w:t xml:space="preserve">học viên cao học, </w:t>
      </w:r>
      <w:r w:rsidRPr="007400C2">
        <w:rPr>
          <w:rFonts w:ascii="Times New Roman" w:hAnsi="Times New Roman" w:cs="Times New Roman"/>
          <w:sz w:val="26"/>
          <w:szCs w:val="26"/>
          <w:shd w:val="solid" w:color="FFFFFF" w:fill="auto"/>
          <w:lang w:val="vi-VN"/>
        </w:rPr>
        <w:t>nghiên cứu</w:t>
      </w:r>
      <w:r w:rsidRPr="007400C2">
        <w:rPr>
          <w:rFonts w:ascii="Times New Roman" w:hAnsi="Times New Roman" w:cs="Times New Roman"/>
          <w:sz w:val="26"/>
          <w:szCs w:val="26"/>
          <w:lang w:val="vi-VN"/>
        </w:rPr>
        <w:t xml:space="preserve"> sinh học các chuyên ngành trong lĩnh vực năng lượng nguyên tử</w:t>
      </w:r>
      <w:r w:rsidRPr="007400C2">
        <w:rPr>
          <w:rFonts w:ascii="Times New Roman" w:hAnsi="Times New Roman" w:cs="Times New Roman"/>
          <w:sz w:val="26"/>
          <w:szCs w:val="26"/>
        </w:rPr>
        <w:t>.</w:t>
      </w:r>
    </w:p>
    <w:p w:rsidR="00B93555" w:rsidRPr="007400C2" w:rsidRDefault="00B93555" w:rsidP="009D7EEA">
      <w:pPr>
        <w:pStyle w:val="ListParagraph"/>
        <w:numPr>
          <w:ilvl w:val="0"/>
          <w:numId w:val="5"/>
        </w:numPr>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lang w:val="vi-VN"/>
        </w:rPr>
        <w:t>Người tốt nghiệp trung học cơ sở học tiếp lên trình độ trung cấp (bao gồm cả học sinh tốt nghiệp trung học cơ sở học tiếp lên trình độ trung cấp nghề và trung cấp chuyên nghiệp)</w:t>
      </w:r>
      <w:r w:rsidRPr="007400C2">
        <w:rPr>
          <w:rFonts w:ascii="Times New Roman" w:hAnsi="Times New Roman" w:cs="Times New Roman"/>
          <w:sz w:val="26"/>
          <w:szCs w:val="26"/>
        </w:rPr>
        <w:t>.</w:t>
      </w:r>
    </w:p>
    <w:p w:rsidR="00B93555" w:rsidRPr="00B93555" w:rsidRDefault="00B93555" w:rsidP="009D7EEA">
      <w:pPr>
        <w:pStyle w:val="ListParagraph"/>
        <w:numPr>
          <w:ilvl w:val="0"/>
          <w:numId w:val="1"/>
        </w:numPr>
        <w:spacing w:before="240" w:line="276" w:lineRule="auto"/>
        <w:ind w:left="714" w:hanging="357"/>
        <w:contextualSpacing w:val="0"/>
        <w:rPr>
          <w:rFonts w:ascii="Times New Roman" w:hAnsi="Times New Roman" w:cs="Times New Roman"/>
          <w:sz w:val="26"/>
          <w:szCs w:val="26"/>
        </w:rPr>
      </w:pPr>
      <w:r w:rsidRPr="00B93555">
        <w:rPr>
          <w:rFonts w:ascii="Times New Roman" w:hAnsi="Times New Roman" w:cs="Times New Roman"/>
          <w:b/>
          <w:sz w:val="26"/>
          <w:szCs w:val="26"/>
        </w:rPr>
        <w:t>Đ</w:t>
      </w:r>
      <w:r w:rsidRPr="00B93555">
        <w:rPr>
          <w:rFonts w:ascii="Times New Roman" w:hAnsi="Times New Roman" w:cs="Times New Roman"/>
          <w:b/>
          <w:sz w:val="26"/>
          <w:szCs w:val="26"/>
          <w:lang w:val="vi-VN"/>
        </w:rPr>
        <w:t xml:space="preserve">ối tượng được giảm </w:t>
      </w:r>
      <w:r w:rsidRPr="00B93555">
        <w:rPr>
          <w:rFonts w:ascii="Times New Roman" w:hAnsi="Times New Roman" w:cs="Times New Roman"/>
          <w:b/>
          <w:sz w:val="26"/>
          <w:szCs w:val="26"/>
        </w:rPr>
        <w:t>7</w:t>
      </w:r>
      <w:r w:rsidRPr="00B93555">
        <w:rPr>
          <w:rFonts w:ascii="Times New Roman" w:hAnsi="Times New Roman" w:cs="Times New Roman"/>
          <w:b/>
          <w:sz w:val="26"/>
          <w:szCs w:val="26"/>
          <w:lang w:val="vi-VN"/>
        </w:rPr>
        <w:t>0% học phí</w:t>
      </w:r>
      <w:r w:rsidRPr="00B93555">
        <w:rPr>
          <w:rFonts w:ascii="Times New Roman" w:hAnsi="Times New Roman" w:cs="Times New Roman"/>
          <w:b/>
          <w:sz w:val="26"/>
          <w:szCs w:val="26"/>
        </w:rPr>
        <w:t>:</w:t>
      </w:r>
      <w:r w:rsidRPr="00B93555">
        <w:rPr>
          <w:rFonts w:ascii="Times New Roman" w:hAnsi="Times New Roman" w:cs="Times New Roman"/>
          <w:sz w:val="26"/>
          <w:szCs w:val="26"/>
        </w:rPr>
        <w:t xml:space="preserve"> </w:t>
      </w:r>
    </w:p>
    <w:p w:rsidR="00B93555" w:rsidRPr="007400C2" w:rsidRDefault="00B93555" w:rsidP="009D7EEA">
      <w:pPr>
        <w:pStyle w:val="ListParagraph"/>
        <w:numPr>
          <w:ilvl w:val="0"/>
          <w:numId w:val="6"/>
        </w:numPr>
        <w:tabs>
          <w:tab w:val="left" w:pos="709"/>
        </w:tabs>
        <w:spacing w:line="276" w:lineRule="auto"/>
        <w:ind w:left="0" w:firstLine="357"/>
        <w:contextualSpacing w:val="0"/>
        <w:rPr>
          <w:rFonts w:ascii="Times New Roman" w:hAnsi="Times New Roman" w:cs="Times New Roman"/>
          <w:b/>
          <w:i/>
          <w:iCs/>
          <w:sz w:val="26"/>
          <w:szCs w:val="26"/>
        </w:rPr>
      </w:pPr>
      <w:r w:rsidRPr="007400C2">
        <w:rPr>
          <w:rFonts w:ascii="Times New Roman" w:hAnsi="Times New Roman" w:cs="Times New Roman"/>
          <w:sz w:val="26"/>
          <w:szCs w:val="26"/>
          <w:lang w:val="vi-VN"/>
        </w:rPr>
        <w:t>SVHS các chuyên ngành nghề học nặng nhọc, độc hại, nguy hiểm đối với giáo dục nghề nghiệp. Danh Mục các nghề học nặng nhọc, độc hại, nguy hiểm do Bộ Lao động - Thương binh và Xã hội quy định;</w:t>
      </w:r>
      <w:r w:rsidRPr="007400C2">
        <w:rPr>
          <w:rFonts w:ascii="Times New Roman" w:hAnsi="Times New Roman" w:cs="Times New Roman"/>
          <w:sz w:val="26"/>
          <w:szCs w:val="26"/>
        </w:rPr>
        <w:t xml:space="preserve"> </w:t>
      </w:r>
      <w:r w:rsidRPr="00B4545E">
        <w:rPr>
          <w:rFonts w:ascii="Times New Roman" w:hAnsi="Times New Roman" w:cs="Times New Roman"/>
          <w:b/>
          <w:iCs/>
          <w:sz w:val="26"/>
          <w:szCs w:val="26"/>
        </w:rPr>
        <w:t>Mã nghề: 40510331 - Tên nghề: Quản lý vận hành, sửa chữa đường dây và trạm biến áp có điện áp từ 110KV trở xuố</w:t>
      </w:r>
      <w:r w:rsidR="00B4545E" w:rsidRPr="00B4545E">
        <w:rPr>
          <w:rFonts w:ascii="Times New Roman" w:hAnsi="Times New Roman" w:cs="Times New Roman"/>
          <w:b/>
          <w:iCs/>
          <w:sz w:val="26"/>
          <w:szCs w:val="26"/>
        </w:rPr>
        <w:t>ng</w:t>
      </w:r>
      <w:r w:rsidR="00B4545E">
        <w:rPr>
          <w:rFonts w:ascii="Times New Roman" w:hAnsi="Times New Roman" w:cs="Times New Roman"/>
          <w:b/>
          <w:i/>
          <w:iCs/>
          <w:sz w:val="26"/>
          <w:szCs w:val="26"/>
        </w:rPr>
        <w:t xml:space="preserve"> (Áp dụng khối trung cấp nghề và cao đẳng nghề)</w:t>
      </w:r>
    </w:p>
    <w:p w:rsidR="00B93555" w:rsidRPr="007400C2" w:rsidRDefault="00B93555" w:rsidP="009D7EEA">
      <w:pPr>
        <w:pStyle w:val="ListParagraph"/>
        <w:numPr>
          <w:ilvl w:val="0"/>
          <w:numId w:val="6"/>
        </w:numPr>
        <w:tabs>
          <w:tab w:val="left" w:pos="709"/>
        </w:tabs>
        <w:spacing w:line="276" w:lineRule="auto"/>
        <w:ind w:left="0" w:firstLine="357"/>
        <w:contextualSpacing w:val="0"/>
        <w:rPr>
          <w:rFonts w:ascii="Times New Roman" w:hAnsi="Times New Roman" w:cs="Times New Roman"/>
          <w:sz w:val="26"/>
          <w:szCs w:val="26"/>
        </w:rPr>
      </w:pPr>
      <w:r w:rsidRPr="007400C2">
        <w:rPr>
          <w:rFonts w:ascii="Times New Roman" w:hAnsi="Times New Roman" w:cs="Times New Roman"/>
          <w:sz w:val="26"/>
          <w:szCs w:val="26"/>
          <w:lang w:val="vi-VN"/>
        </w:rPr>
        <w:t>SVHS là người dân tộc thiểu số</w:t>
      </w:r>
      <w:r w:rsidRPr="007400C2">
        <w:rPr>
          <w:rFonts w:ascii="Times New Roman" w:hAnsi="Times New Roman" w:cs="Times New Roman"/>
          <w:sz w:val="26"/>
          <w:szCs w:val="26"/>
        </w:rPr>
        <w:t>.</w:t>
      </w:r>
    </w:p>
    <w:p w:rsidR="00B93555" w:rsidRDefault="00B93555" w:rsidP="009D7EEA">
      <w:pPr>
        <w:pStyle w:val="ListParagraph"/>
        <w:numPr>
          <w:ilvl w:val="0"/>
          <w:numId w:val="1"/>
        </w:numPr>
        <w:spacing w:before="240" w:line="276" w:lineRule="auto"/>
        <w:ind w:left="714" w:hanging="357"/>
        <w:contextualSpacing w:val="0"/>
        <w:rPr>
          <w:rFonts w:ascii="Times New Roman" w:hAnsi="Times New Roman" w:cs="Times New Roman"/>
          <w:sz w:val="26"/>
          <w:szCs w:val="26"/>
        </w:rPr>
      </w:pPr>
      <w:r w:rsidRPr="00B93555">
        <w:rPr>
          <w:rFonts w:ascii="Times New Roman" w:hAnsi="Times New Roman" w:cs="Times New Roman"/>
          <w:b/>
          <w:sz w:val="26"/>
          <w:szCs w:val="26"/>
        </w:rPr>
        <w:t>Đ</w:t>
      </w:r>
      <w:r w:rsidRPr="00B93555">
        <w:rPr>
          <w:rFonts w:ascii="Times New Roman" w:hAnsi="Times New Roman" w:cs="Times New Roman"/>
          <w:b/>
          <w:sz w:val="26"/>
          <w:szCs w:val="26"/>
          <w:lang w:val="vi-VN"/>
        </w:rPr>
        <w:t>ối tượng được giảm 50% học phí</w:t>
      </w:r>
      <w:r w:rsidRPr="00B93555">
        <w:rPr>
          <w:rFonts w:ascii="Times New Roman" w:hAnsi="Times New Roman" w:cs="Times New Roman"/>
          <w:b/>
          <w:sz w:val="26"/>
          <w:szCs w:val="26"/>
        </w:rPr>
        <w:t>:</w:t>
      </w:r>
      <w:r w:rsidRPr="00B93555">
        <w:rPr>
          <w:rFonts w:ascii="Times New Roman" w:hAnsi="Times New Roman" w:cs="Times New Roman"/>
          <w:sz w:val="26"/>
          <w:szCs w:val="26"/>
          <w:lang w:val="vi-VN"/>
        </w:rPr>
        <w:t xml:space="preserve"> </w:t>
      </w:r>
    </w:p>
    <w:p w:rsidR="00B93555" w:rsidRDefault="00B93555" w:rsidP="009D7EEA">
      <w:pPr>
        <w:pStyle w:val="ListParagraph"/>
        <w:numPr>
          <w:ilvl w:val="0"/>
          <w:numId w:val="7"/>
        </w:numPr>
        <w:spacing w:line="276" w:lineRule="auto"/>
        <w:ind w:left="0" w:firstLine="363"/>
        <w:contextualSpacing w:val="0"/>
        <w:rPr>
          <w:rFonts w:ascii="Times New Roman" w:hAnsi="Times New Roman" w:cs="Times New Roman"/>
          <w:sz w:val="26"/>
          <w:szCs w:val="26"/>
        </w:rPr>
      </w:pPr>
      <w:r w:rsidRPr="007400C2">
        <w:rPr>
          <w:rFonts w:ascii="Times New Roman" w:hAnsi="Times New Roman" w:cs="Times New Roman"/>
          <w:sz w:val="26"/>
          <w:szCs w:val="26"/>
          <w:lang w:val="vi-VN"/>
        </w:rPr>
        <w:t>SVHS là con cán bộ, công nhân, viên chức mà cha hoặc mẹ bị tai nạn lao động hoặc mắc bệnh nghề nghiệp được hưởng trợ cấp thường xuyên</w:t>
      </w:r>
      <w:r w:rsidRPr="007400C2">
        <w:rPr>
          <w:rFonts w:ascii="Times New Roman" w:hAnsi="Times New Roman" w:cs="Times New Roman"/>
          <w:sz w:val="26"/>
          <w:szCs w:val="26"/>
        </w:rPr>
        <w:t>.</w:t>
      </w:r>
    </w:p>
    <w:p w:rsidR="00C103B3" w:rsidRDefault="00C103B3" w:rsidP="00B4545E">
      <w:pPr>
        <w:spacing w:before="60" w:line="276" w:lineRule="auto"/>
        <w:rPr>
          <w:rFonts w:ascii="Times New Roman" w:hAnsi="Times New Roman" w:cs="Times New Roman"/>
          <w:sz w:val="26"/>
          <w:szCs w:val="26"/>
        </w:rPr>
      </w:pPr>
    </w:p>
    <w:p w:rsidR="00B4545E" w:rsidRPr="00B4545E" w:rsidRDefault="00C103B3" w:rsidP="00B4545E">
      <w:pPr>
        <w:spacing w:before="60" w:line="276" w:lineRule="auto"/>
        <w:rPr>
          <w:rFonts w:ascii="Times New Roman" w:hAnsi="Times New Roman" w:cs="Times New Roman"/>
          <w:b/>
          <w:sz w:val="26"/>
          <w:szCs w:val="26"/>
        </w:rPr>
      </w:pPr>
      <w:r w:rsidRPr="00B4545E">
        <w:rPr>
          <w:rFonts w:ascii="Times New Roman" w:hAnsi="Times New Roman" w:cs="Times New Roman"/>
          <w:b/>
          <w:sz w:val="26"/>
          <w:szCs w:val="26"/>
          <w:u w:val="single"/>
        </w:rPr>
        <w:t>Lưu ý</w:t>
      </w:r>
      <w:r w:rsidRPr="00B4545E">
        <w:rPr>
          <w:rFonts w:ascii="Times New Roman" w:hAnsi="Times New Roman" w:cs="Times New Roman"/>
          <w:b/>
          <w:sz w:val="26"/>
          <w:szCs w:val="26"/>
        </w:rPr>
        <w:t xml:space="preserve">: </w:t>
      </w:r>
    </w:p>
    <w:p w:rsidR="00B4545E" w:rsidRPr="00B4545E" w:rsidRDefault="00B4545E" w:rsidP="00B4545E">
      <w:pPr>
        <w:pStyle w:val="ListParagraph"/>
        <w:numPr>
          <w:ilvl w:val="0"/>
          <w:numId w:val="8"/>
        </w:numPr>
        <w:spacing w:before="60" w:line="276" w:lineRule="auto"/>
        <w:ind w:left="0" w:firstLine="360"/>
        <w:rPr>
          <w:rFonts w:ascii="Times New Roman" w:hAnsi="Times New Roman" w:cs="Times New Roman"/>
          <w:sz w:val="26"/>
          <w:szCs w:val="26"/>
        </w:rPr>
      </w:pPr>
      <w:r w:rsidRPr="00B4545E">
        <w:rPr>
          <w:rFonts w:ascii="Times New Roman" w:hAnsi="Times New Roman" w:cs="Times New Roman"/>
          <w:sz w:val="26"/>
          <w:szCs w:val="26"/>
        </w:rPr>
        <w:t xml:space="preserve">SVHS phải ghi rõ đối tượng và các loại giấy tờ cần thiết (bản photo) để thuận tiện công tác xác nhận. </w:t>
      </w:r>
    </w:p>
    <w:p w:rsidR="00C103B3" w:rsidRPr="00B4545E" w:rsidRDefault="00C103B3" w:rsidP="00B4545E">
      <w:pPr>
        <w:pStyle w:val="ListParagraph"/>
        <w:numPr>
          <w:ilvl w:val="0"/>
          <w:numId w:val="8"/>
        </w:numPr>
        <w:spacing w:before="60" w:line="276" w:lineRule="auto"/>
        <w:ind w:left="0" w:firstLine="360"/>
        <w:rPr>
          <w:rFonts w:ascii="Times New Roman" w:hAnsi="Times New Roman" w:cs="Times New Roman"/>
          <w:sz w:val="26"/>
          <w:szCs w:val="26"/>
        </w:rPr>
      </w:pPr>
      <w:r w:rsidRPr="00B4545E">
        <w:rPr>
          <w:rFonts w:ascii="Times New Roman" w:hAnsi="Times New Roman" w:cs="Times New Roman"/>
          <w:sz w:val="26"/>
          <w:szCs w:val="26"/>
        </w:rPr>
        <w:t>SVHS nhận biểu mẫu tại Web: www.hepc.edu.vn/ phong ban/phòng Quản lý SVHS/</w:t>
      </w:r>
      <w:r w:rsidR="00B4545E" w:rsidRPr="00B4545E">
        <w:rPr>
          <w:rFonts w:ascii="Times New Roman" w:hAnsi="Times New Roman" w:cs="Times New Roman"/>
          <w:sz w:val="26"/>
          <w:szCs w:val="26"/>
        </w:rPr>
        <w:t xml:space="preserve"> </w:t>
      </w:r>
      <w:r w:rsidRPr="00B4545E">
        <w:rPr>
          <w:rFonts w:ascii="Times New Roman" w:hAnsi="Times New Roman" w:cs="Times New Roman"/>
          <w:sz w:val="26"/>
          <w:szCs w:val="26"/>
        </w:rPr>
        <w:t>Biểu mẫu</w:t>
      </w:r>
      <w:r w:rsidR="00B4545E" w:rsidRPr="00B4545E">
        <w:rPr>
          <w:rFonts w:ascii="Times New Roman" w:hAnsi="Times New Roman" w:cs="Times New Roman"/>
          <w:sz w:val="26"/>
          <w:szCs w:val="26"/>
        </w:rPr>
        <w:t>.</w:t>
      </w:r>
    </w:p>
    <w:p w:rsidR="00B93555" w:rsidRDefault="00B93555">
      <w:pPr>
        <w:rPr>
          <w:rFonts w:ascii="Times New Roman" w:hAnsi="Times New Roman" w:cs="Times New Roman"/>
        </w:rPr>
      </w:pPr>
    </w:p>
    <w:tbl>
      <w:tblPr>
        <w:tblW w:w="0" w:type="auto"/>
        <w:jc w:val="center"/>
        <w:tblLook w:val="01E0"/>
      </w:tblPr>
      <w:tblGrid>
        <w:gridCol w:w="4622"/>
        <w:gridCol w:w="4666"/>
      </w:tblGrid>
      <w:tr w:rsidR="00B4545E" w:rsidRPr="00B4545E" w:rsidTr="00F05A83">
        <w:trPr>
          <w:jc w:val="center"/>
        </w:trPr>
        <w:tc>
          <w:tcPr>
            <w:tcW w:w="5058" w:type="dxa"/>
          </w:tcPr>
          <w:p w:rsidR="00B4545E" w:rsidRPr="00B4545E" w:rsidRDefault="00B4545E" w:rsidP="00B4545E">
            <w:pPr>
              <w:tabs>
                <w:tab w:val="left" w:pos="720"/>
              </w:tabs>
              <w:spacing w:before="40" w:line="264" w:lineRule="auto"/>
              <w:rPr>
                <w:rFonts w:ascii="Times New Roman" w:eastAsia="Calibri" w:hAnsi="Times New Roman" w:cs="Times New Roman"/>
                <w:b/>
                <w:sz w:val="28"/>
                <w:szCs w:val="28"/>
              </w:rPr>
            </w:pPr>
            <w:r w:rsidRPr="00B4545E">
              <w:rPr>
                <w:rFonts w:ascii="Times New Roman" w:eastAsia="Calibri" w:hAnsi="Times New Roman" w:cs="Times New Roman"/>
                <w:b/>
                <w:u w:val="single"/>
              </w:rPr>
              <w:t>Nơi nhận</w:t>
            </w:r>
            <w:r w:rsidRPr="00B4545E">
              <w:rPr>
                <w:rFonts w:ascii="Times New Roman" w:eastAsia="Calibri" w:hAnsi="Times New Roman" w:cs="Times New Roman"/>
                <w:sz w:val="28"/>
                <w:szCs w:val="28"/>
              </w:rPr>
              <w:t>:</w:t>
            </w:r>
            <w:r w:rsidRPr="00B4545E">
              <w:rPr>
                <w:rFonts w:ascii="Times New Roman" w:eastAsia="Calibri" w:hAnsi="Times New Roman" w:cs="Times New Roman"/>
                <w:sz w:val="28"/>
                <w:szCs w:val="28"/>
              </w:rPr>
              <w:tab/>
            </w:r>
            <w:r w:rsidRPr="00B4545E">
              <w:rPr>
                <w:rFonts w:ascii="Times New Roman" w:eastAsia="Calibri" w:hAnsi="Times New Roman" w:cs="Times New Roman"/>
                <w:sz w:val="28"/>
                <w:szCs w:val="28"/>
              </w:rPr>
              <w:tab/>
            </w:r>
            <w:r w:rsidRPr="00B4545E">
              <w:rPr>
                <w:rFonts w:ascii="Times New Roman" w:eastAsia="Calibri" w:hAnsi="Times New Roman" w:cs="Times New Roman"/>
                <w:b/>
                <w:sz w:val="28"/>
                <w:szCs w:val="28"/>
              </w:rPr>
              <w:t xml:space="preserve">      </w:t>
            </w:r>
          </w:p>
          <w:p w:rsidR="00B4545E" w:rsidRPr="00B4545E" w:rsidRDefault="00B4545E" w:rsidP="00C23495">
            <w:pPr>
              <w:tabs>
                <w:tab w:val="left" w:pos="180"/>
              </w:tabs>
              <w:spacing w:before="0" w:line="264" w:lineRule="auto"/>
              <w:rPr>
                <w:rFonts w:ascii="Times New Roman" w:eastAsia="Calibri" w:hAnsi="Times New Roman" w:cs="Times New Roman"/>
                <w:i/>
              </w:rPr>
            </w:pPr>
            <w:r w:rsidRPr="00B4545E">
              <w:rPr>
                <w:rFonts w:ascii="Times New Roman" w:eastAsia="Calibri" w:hAnsi="Times New Roman" w:cs="Times New Roman"/>
                <w:sz w:val="28"/>
                <w:szCs w:val="28"/>
              </w:rPr>
              <w:tab/>
            </w:r>
            <w:r w:rsidRPr="00B4545E">
              <w:rPr>
                <w:rFonts w:ascii="Times New Roman" w:eastAsia="Calibri" w:hAnsi="Times New Roman" w:cs="Times New Roman"/>
                <w:i/>
              </w:rPr>
              <w:t>- BGH “để báo cáo”;</w:t>
            </w:r>
          </w:p>
          <w:p w:rsidR="00B4545E" w:rsidRPr="00B4545E" w:rsidRDefault="00B4545E" w:rsidP="00C23495">
            <w:pPr>
              <w:tabs>
                <w:tab w:val="left" w:pos="180"/>
                <w:tab w:val="left" w:pos="360"/>
              </w:tabs>
              <w:spacing w:before="0" w:line="264" w:lineRule="auto"/>
              <w:rPr>
                <w:rFonts w:ascii="Times New Roman" w:eastAsia="Calibri" w:hAnsi="Times New Roman" w:cs="Times New Roman"/>
                <w:i/>
              </w:rPr>
            </w:pPr>
            <w:r w:rsidRPr="00B4545E">
              <w:rPr>
                <w:rFonts w:ascii="Times New Roman" w:eastAsia="Calibri" w:hAnsi="Times New Roman" w:cs="Times New Roman"/>
                <w:i/>
              </w:rPr>
              <w:tab/>
              <w:t>- Dán tại bảng thông báo;</w:t>
            </w:r>
          </w:p>
          <w:p w:rsidR="00B4545E" w:rsidRPr="00B4545E" w:rsidRDefault="00B4545E" w:rsidP="00C23495">
            <w:pPr>
              <w:tabs>
                <w:tab w:val="left" w:pos="180"/>
                <w:tab w:val="left" w:pos="360"/>
              </w:tabs>
              <w:spacing w:before="0" w:line="264" w:lineRule="auto"/>
              <w:rPr>
                <w:rFonts w:ascii="Times New Roman" w:eastAsia="Calibri" w:hAnsi="Times New Roman" w:cs="Times New Roman"/>
                <w:i/>
              </w:rPr>
            </w:pPr>
            <w:r w:rsidRPr="00B4545E">
              <w:rPr>
                <w:rFonts w:ascii="Times New Roman" w:eastAsia="Calibri" w:hAnsi="Times New Roman" w:cs="Times New Roman"/>
                <w:i/>
              </w:rPr>
              <w:tab/>
              <w:t xml:space="preserve">- Phòng QLHSSV, </w:t>
            </w:r>
            <w:r>
              <w:rPr>
                <w:rFonts w:ascii="Times New Roman" w:hAnsi="Times New Roman" w:cs="Times New Roman"/>
                <w:i/>
              </w:rPr>
              <w:t>P.</w:t>
            </w:r>
            <w:r w:rsidRPr="00B4545E">
              <w:rPr>
                <w:rFonts w:ascii="Times New Roman" w:eastAsia="Calibri" w:hAnsi="Times New Roman" w:cs="Times New Roman"/>
                <w:i/>
              </w:rPr>
              <w:t xml:space="preserve">Đào tạo, </w:t>
            </w:r>
            <w:r>
              <w:rPr>
                <w:rFonts w:ascii="Times New Roman" w:hAnsi="Times New Roman" w:cs="Times New Roman"/>
                <w:i/>
              </w:rPr>
              <w:t>P.</w:t>
            </w:r>
            <w:r w:rsidRPr="00B4545E">
              <w:rPr>
                <w:rFonts w:ascii="Times New Roman" w:eastAsia="Calibri" w:hAnsi="Times New Roman" w:cs="Times New Roman"/>
                <w:i/>
              </w:rPr>
              <w:t>TCHC;</w:t>
            </w:r>
          </w:p>
          <w:p w:rsidR="00B4545E" w:rsidRPr="00B4545E" w:rsidRDefault="00B4545E" w:rsidP="00C23495">
            <w:pPr>
              <w:tabs>
                <w:tab w:val="left" w:pos="180"/>
                <w:tab w:val="left" w:pos="720"/>
              </w:tabs>
              <w:spacing w:before="0" w:line="264" w:lineRule="auto"/>
              <w:rPr>
                <w:rFonts w:ascii="Times New Roman" w:eastAsia="Calibri" w:hAnsi="Times New Roman" w:cs="Times New Roman"/>
                <w:sz w:val="28"/>
                <w:szCs w:val="28"/>
              </w:rPr>
            </w:pPr>
            <w:r w:rsidRPr="00B4545E">
              <w:rPr>
                <w:rFonts w:ascii="Times New Roman" w:eastAsia="Calibri" w:hAnsi="Times New Roman" w:cs="Times New Roman"/>
                <w:i/>
              </w:rPr>
              <w:tab/>
              <w:t>- Lưu VT</w:t>
            </w:r>
            <w:r w:rsidRPr="00B4545E">
              <w:rPr>
                <w:rFonts w:ascii="Times New Roman" w:eastAsia="Calibri" w:hAnsi="Times New Roman" w:cs="Times New Roman"/>
              </w:rPr>
              <w:t>.</w:t>
            </w:r>
          </w:p>
        </w:tc>
        <w:tc>
          <w:tcPr>
            <w:tcW w:w="5058" w:type="dxa"/>
          </w:tcPr>
          <w:p w:rsidR="00B4545E" w:rsidRPr="00B4545E" w:rsidRDefault="00B4545E" w:rsidP="00B4545E">
            <w:pPr>
              <w:tabs>
                <w:tab w:val="left" w:pos="720"/>
              </w:tabs>
              <w:spacing w:before="40" w:line="264" w:lineRule="auto"/>
              <w:jc w:val="center"/>
              <w:rPr>
                <w:rFonts w:ascii="Times New Roman" w:eastAsia="Calibri" w:hAnsi="Times New Roman" w:cs="Times New Roman"/>
                <w:b/>
                <w:sz w:val="28"/>
                <w:szCs w:val="28"/>
              </w:rPr>
            </w:pPr>
            <w:r w:rsidRPr="00B4545E">
              <w:rPr>
                <w:rFonts w:ascii="Times New Roman" w:eastAsia="Calibri" w:hAnsi="Times New Roman" w:cs="Times New Roman"/>
                <w:b/>
                <w:sz w:val="28"/>
                <w:szCs w:val="28"/>
              </w:rPr>
              <w:t>HIỆU TRƯỞNG</w:t>
            </w:r>
          </w:p>
          <w:p w:rsidR="00B4545E" w:rsidRPr="009A3A4F" w:rsidRDefault="009A3A4F" w:rsidP="00B4545E">
            <w:pPr>
              <w:tabs>
                <w:tab w:val="left" w:pos="720"/>
              </w:tabs>
              <w:spacing w:before="40" w:line="264" w:lineRule="auto"/>
              <w:jc w:val="center"/>
              <w:rPr>
                <w:rFonts w:ascii="Times New Roman" w:eastAsia="Calibri" w:hAnsi="Times New Roman" w:cs="Times New Roman"/>
                <w:i/>
                <w:sz w:val="28"/>
                <w:szCs w:val="28"/>
              </w:rPr>
            </w:pPr>
            <w:r w:rsidRPr="009A3A4F">
              <w:rPr>
                <w:rFonts w:ascii="Times New Roman" w:eastAsia="Calibri" w:hAnsi="Times New Roman" w:cs="Times New Roman"/>
                <w:i/>
                <w:sz w:val="28"/>
                <w:szCs w:val="28"/>
              </w:rPr>
              <w:t>(Đã ký)</w:t>
            </w:r>
          </w:p>
          <w:p w:rsidR="00B4545E" w:rsidRPr="00B4545E" w:rsidRDefault="00B4545E" w:rsidP="00B4545E">
            <w:pPr>
              <w:tabs>
                <w:tab w:val="left" w:pos="720"/>
              </w:tabs>
              <w:spacing w:before="40" w:line="264" w:lineRule="auto"/>
              <w:jc w:val="center"/>
              <w:rPr>
                <w:rFonts w:ascii="Times New Roman" w:eastAsia="Calibri" w:hAnsi="Times New Roman" w:cs="Times New Roman"/>
                <w:b/>
                <w:sz w:val="28"/>
                <w:szCs w:val="28"/>
              </w:rPr>
            </w:pPr>
          </w:p>
          <w:p w:rsidR="00B4545E" w:rsidRPr="00B4545E" w:rsidRDefault="00B4545E" w:rsidP="00B4545E">
            <w:pPr>
              <w:tabs>
                <w:tab w:val="left" w:pos="720"/>
              </w:tabs>
              <w:spacing w:before="40" w:line="264" w:lineRule="auto"/>
              <w:jc w:val="center"/>
              <w:rPr>
                <w:rFonts w:ascii="Times New Roman" w:eastAsia="Calibri" w:hAnsi="Times New Roman" w:cs="Times New Roman"/>
                <w:b/>
                <w:sz w:val="28"/>
                <w:szCs w:val="28"/>
              </w:rPr>
            </w:pPr>
          </w:p>
          <w:p w:rsidR="00B4545E" w:rsidRPr="00B4545E" w:rsidRDefault="00B4545E" w:rsidP="00B4545E">
            <w:pPr>
              <w:tabs>
                <w:tab w:val="left" w:pos="720"/>
              </w:tabs>
              <w:spacing w:before="40" w:line="264" w:lineRule="auto"/>
              <w:jc w:val="center"/>
              <w:rPr>
                <w:rFonts w:ascii="Times New Roman" w:eastAsia="Calibri" w:hAnsi="Times New Roman" w:cs="Times New Roman"/>
                <w:b/>
                <w:sz w:val="28"/>
                <w:szCs w:val="28"/>
              </w:rPr>
            </w:pPr>
          </w:p>
          <w:p w:rsidR="00B4545E" w:rsidRPr="00B4545E" w:rsidRDefault="00B4545E" w:rsidP="00B4545E">
            <w:pPr>
              <w:tabs>
                <w:tab w:val="left" w:pos="720"/>
              </w:tabs>
              <w:spacing w:before="40" w:line="264" w:lineRule="auto"/>
              <w:jc w:val="center"/>
              <w:rPr>
                <w:rFonts w:ascii="Times New Roman" w:eastAsia="Calibri" w:hAnsi="Times New Roman" w:cs="Times New Roman"/>
                <w:b/>
                <w:sz w:val="28"/>
                <w:szCs w:val="28"/>
              </w:rPr>
            </w:pPr>
            <w:r w:rsidRPr="00B4545E">
              <w:rPr>
                <w:rFonts w:ascii="Times New Roman" w:eastAsia="Calibri" w:hAnsi="Times New Roman" w:cs="Times New Roman"/>
                <w:b/>
                <w:sz w:val="28"/>
                <w:szCs w:val="28"/>
              </w:rPr>
              <w:t>Phạm Xuân Khang</w:t>
            </w:r>
          </w:p>
        </w:tc>
      </w:tr>
    </w:tbl>
    <w:p w:rsidR="00B4545E" w:rsidRPr="00B93555" w:rsidRDefault="00B4545E">
      <w:pPr>
        <w:rPr>
          <w:rFonts w:ascii="Times New Roman" w:hAnsi="Times New Roman" w:cs="Times New Roman"/>
        </w:rPr>
      </w:pPr>
    </w:p>
    <w:sectPr w:rsidR="00B4545E" w:rsidRPr="00B93555" w:rsidSect="00634A10">
      <w:pgSz w:w="11907" w:h="16840" w:code="9"/>
      <w:pgMar w:top="993"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0F1D"/>
    <w:multiLevelType w:val="hybridMultilevel"/>
    <w:tmpl w:val="0A9A245E"/>
    <w:lvl w:ilvl="0" w:tplc="23C216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C62B2"/>
    <w:multiLevelType w:val="hybridMultilevel"/>
    <w:tmpl w:val="43A0CB62"/>
    <w:lvl w:ilvl="0" w:tplc="23C216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44E3C"/>
    <w:multiLevelType w:val="hybridMultilevel"/>
    <w:tmpl w:val="2F68057A"/>
    <w:lvl w:ilvl="0" w:tplc="23C216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B1C53"/>
    <w:multiLevelType w:val="hybridMultilevel"/>
    <w:tmpl w:val="C8749434"/>
    <w:lvl w:ilvl="0" w:tplc="23C21670">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634A537C"/>
    <w:multiLevelType w:val="hybridMultilevel"/>
    <w:tmpl w:val="0F62A810"/>
    <w:lvl w:ilvl="0" w:tplc="23C216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B0CC4"/>
    <w:multiLevelType w:val="hybridMultilevel"/>
    <w:tmpl w:val="D984158C"/>
    <w:lvl w:ilvl="0" w:tplc="23C21670">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67CC4BD0"/>
    <w:multiLevelType w:val="hybridMultilevel"/>
    <w:tmpl w:val="40A2F008"/>
    <w:lvl w:ilvl="0" w:tplc="F1B2C1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533BB"/>
    <w:multiLevelType w:val="hybridMultilevel"/>
    <w:tmpl w:val="428ED060"/>
    <w:lvl w:ilvl="0" w:tplc="23C2167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4"/>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B93555"/>
    <w:rsid w:val="00021777"/>
    <w:rsid w:val="00054BD9"/>
    <w:rsid w:val="00377C0F"/>
    <w:rsid w:val="00380D98"/>
    <w:rsid w:val="00595EEB"/>
    <w:rsid w:val="00634A10"/>
    <w:rsid w:val="007400C2"/>
    <w:rsid w:val="007B188A"/>
    <w:rsid w:val="00844370"/>
    <w:rsid w:val="009A3A4F"/>
    <w:rsid w:val="009D7EEA"/>
    <w:rsid w:val="00A21644"/>
    <w:rsid w:val="00A301B9"/>
    <w:rsid w:val="00AA3804"/>
    <w:rsid w:val="00AC54F0"/>
    <w:rsid w:val="00B4545E"/>
    <w:rsid w:val="00B93555"/>
    <w:rsid w:val="00C103B3"/>
    <w:rsid w:val="00C23495"/>
    <w:rsid w:val="00C2352D"/>
    <w:rsid w:val="00DC65D8"/>
    <w:rsid w:val="00EA5F25"/>
    <w:rsid w:val="00FE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55"/>
    <w:pPr>
      <w:ind w:left="720"/>
      <w:contextualSpacing/>
    </w:pPr>
  </w:style>
  <w:style w:type="character" w:styleId="Hyperlink">
    <w:name w:val="Hyperlink"/>
    <w:basedOn w:val="DefaultParagraphFont"/>
    <w:uiPriority w:val="99"/>
    <w:unhideWhenUsed/>
    <w:rsid w:val="00C103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CDHCM</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13</cp:revision>
  <cp:lastPrinted>2016-06-09T09:37:00Z</cp:lastPrinted>
  <dcterms:created xsi:type="dcterms:W3CDTF">2016-06-09T07:58:00Z</dcterms:created>
  <dcterms:modified xsi:type="dcterms:W3CDTF">2016-06-14T04:17:00Z</dcterms:modified>
</cp:coreProperties>
</file>